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7" w:rsidRDefault="002827C7" w:rsidP="00973E47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20395" w:rsidTr="00520395">
        <w:tc>
          <w:tcPr>
            <w:tcW w:w="9242" w:type="dxa"/>
          </w:tcPr>
          <w:p w:rsidR="00520395" w:rsidRPr="00520395" w:rsidRDefault="00520395" w:rsidP="00141D7D"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520395">
              <w:rPr>
                <w:b/>
                <w:bCs/>
                <w:sz w:val="28"/>
                <w:szCs w:val="28"/>
              </w:rPr>
              <w:t>Cognitive Ability</w:t>
            </w:r>
          </w:p>
          <w:p w:rsidR="00744D7A" w:rsidRDefault="00DE6A0B" w:rsidP="009A1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Cognitive abilities</w:t>
            </w:r>
            <w:r w:rsidR="00520395">
              <w:rPr>
                <w:sz w:val="24"/>
                <w:szCs w:val="24"/>
              </w:rPr>
              <w:t xml:space="preserve"> </w:t>
            </w:r>
            <w:r w:rsidR="009A184D">
              <w:rPr>
                <w:sz w:val="24"/>
                <w:szCs w:val="24"/>
              </w:rPr>
              <w:t>are skills such analysis,</w:t>
            </w:r>
            <w:r w:rsidR="002B00DF">
              <w:rPr>
                <w:sz w:val="24"/>
                <w:szCs w:val="24"/>
              </w:rPr>
              <w:t xml:space="preserve"> evaluation</w:t>
            </w:r>
            <w:r w:rsidR="009A184D">
              <w:rPr>
                <w:sz w:val="24"/>
                <w:szCs w:val="24"/>
              </w:rPr>
              <w:t>,</w:t>
            </w:r>
            <w:r w:rsidR="002B00DF">
              <w:rPr>
                <w:sz w:val="24"/>
                <w:szCs w:val="24"/>
              </w:rPr>
              <w:t xml:space="preserve"> synthesis</w:t>
            </w:r>
            <w:r w:rsidR="009A184D">
              <w:rPr>
                <w:sz w:val="24"/>
                <w:szCs w:val="24"/>
              </w:rPr>
              <w:t xml:space="preserve"> and</w:t>
            </w:r>
            <w:r w:rsidR="002B00DF">
              <w:rPr>
                <w:sz w:val="24"/>
                <w:szCs w:val="24"/>
              </w:rPr>
              <w:t xml:space="preserve"> problem solving. </w:t>
            </w:r>
            <w:r w:rsidR="009A184D">
              <w:rPr>
                <w:sz w:val="24"/>
                <w:szCs w:val="24"/>
              </w:rPr>
              <w:t>C</w:t>
            </w:r>
            <w:r w:rsidR="00744D7A">
              <w:rPr>
                <w:sz w:val="24"/>
                <w:szCs w:val="24"/>
              </w:rPr>
              <w:t>ognitive abilities relate to the intellectual dimension of your PhD, but they also impact on the practical side of candidature</w:t>
            </w:r>
            <w:r w:rsidR="009A184D">
              <w:rPr>
                <w:sz w:val="24"/>
                <w:szCs w:val="24"/>
              </w:rPr>
              <w:t>.</w:t>
            </w:r>
            <w:r w:rsidR="00744D7A">
              <w:rPr>
                <w:sz w:val="24"/>
                <w:szCs w:val="24"/>
              </w:rPr>
              <w:t xml:space="preserve"> </w:t>
            </w:r>
            <w:r w:rsidR="009A184D">
              <w:rPr>
                <w:sz w:val="24"/>
                <w:szCs w:val="24"/>
              </w:rPr>
              <w:t xml:space="preserve">Problem solving </w:t>
            </w:r>
            <w:r w:rsidR="00744D7A">
              <w:rPr>
                <w:sz w:val="24"/>
                <w:szCs w:val="24"/>
              </w:rPr>
              <w:t xml:space="preserve">in particular </w:t>
            </w:r>
            <w:r w:rsidR="009A184D">
              <w:rPr>
                <w:sz w:val="24"/>
                <w:szCs w:val="24"/>
              </w:rPr>
              <w:t xml:space="preserve">is a skill which you can engage with during everyday encounters, for example issues with finances, access to information or computing difficulties. </w:t>
            </w:r>
          </w:p>
          <w:p w:rsidR="00520395" w:rsidRDefault="00520395" w:rsidP="009A1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</w:t>
            </w:r>
            <w:r w:rsidR="00744D7A">
              <w:rPr>
                <w:sz w:val="24"/>
                <w:szCs w:val="24"/>
              </w:rPr>
              <w:t xml:space="preserve"> following exercises</w:t>
            </w:r>
            <w:r>
              <w:rPr>
                <w:sz w:val="24"/>
                <w:szCs w:val="24"/>
              </w:rPr>
              <w:t xml:space="preserve"> </w:t>
            </w:r>
            <w:r w:rsidR="002B00DF">
              <w:rPr>
                <w:sz w:val="24"/>
                <w:szCs w:val="24"/>
              </w:rPr>
              <w:t>are designed to highlight the skills you need to recognise problems and ultimately to solve those problems</w:t>
            </w:r>
            <w:r w:rsidR="00DE6A0B">
              <w:rPr>
                <w:sz w:val="24"/>
                <w:szCs w:val="24"/>
              </w:rPr>
              <w:t xml:space="preserve">, </w:t>
            </w:r>
            <w:r w:rsidR="009A184D">
              <w:rPr>
                <w:sz w:val="24"/>
                <w:szCs w:val="24"/>
              </w:rPr>
              <w:t xml:space="preserve">taking you through </w:t>
            </w:r>
            <w:r w:rsidR="00DE6A0B">
              <w:rPr>
                <w:sz w:val="24"/>
                <w:szCs w:val="24"/>
              </w:rPr>
              <w:t>one of the core transferabl</w:t>
            </w:r>
            <w:r w:rsidR="009A184D">
              <w:rPr>
                <w:sz w:val="24"/>
                <w:szCs w:val="24"/>
              </w:rPr>
              <w:t>e skills</w:t>
            </w:r>
            <w:r w:rsidR="002B00DF">
              <w:rPr>
                <w:sz w:val="24"/>
                <w:szCs w:val="24"/>
              </w:rPr>
              <w:t>.</w:t>
            </w:r>
            <w:r w:rsidR="00561D4E">
              <w:rPr>
                <w:sz w:val="24"/>
                <w:szCs w:val="24"/>
              </w:rPr>
              <w:t xml:space="preserve"> </w:t>
            </w:r>
          </w:p>
        </w:tc>
      </w:tr>
    </w:tbl>
    <w:p w:rsidR="00520395" w:rsidRPr="00520395" w:rsidRDefault="00520395" w:rsidP="00520395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8046E" w:rsidTr="00C8046E">
        <w:tc>
          <w:tcPr>
            <w:tcW w:w="9242" w:type="dxa"/>
          </w:tcPr>
          <w:p w:rsidR="002827C7" w:rsidRPr="00DA2630" w:rsidRDefault="00C8046E" w:rsidP="00DA2630">
            <w:pPr>
              <w:rPr>
                <w:b/>
                <w:bCs/>
                <w:sz w:val="28"/>
                <w:szCs w:val="28"/>
              </w:rPr>
            </w:pPr>
            <w:r w:rsidRPr="00DA2630">
              <w:rPr>
                <w:b/>
                <w:bCs/>
                <w:sz w:val="28"/>
                <w:szCs w:val="28"/>
              </w:rPr>
              <w:t xml:space="preserve">Part I: </w:t>
            </w:r>
            <w:r w:rsidR="00DA2630">
              <w:rPr>
                <w:b/>
                <w:bCs/>
                <w:sz w:val="28"/>
                <w:szCs w:val="28"/>
              </w:rPr>
              <w:t xml:space="preserve">Cognitive Ability – </w:t>
            </w:r>
            <w:r w:rsidR="002827C7" w:rsidRPr="00DA2630">
              <w:rPr>
                <w:b/>
                <w:bCs/>
                <w:sz w:val="28"/>
                <w:szCs w:val="28"/>
              </w:rPr>
              <w:t>Recognising</w:t>
            </w:r>
            <w:r w:rsidR="00DA2630">
              <w:rPr>
                <w:b/>
                <w:bCs/>
                <w:sz w:val="28"/>
                <w:szCs w:val="28"/>
              </w:rPr>
              <w:t xml:space="preserve"> </w:t>
            </w:r>
            <w:r w:rsidR="002827C7" w:rsidRPr="00DA2630">
              <w:rPr>
                <w:b/>
                <w:bCs/>
                <w:sz w:val="28"/>
                <w:szCs w:val="28"/>
              </w:rPr>
              <w:t>Problems</w:t>
            </w:r>
          </w:p>
          <w:p w:rsidR="00C8046E" w:rsidRPr="002827C7" w:rsidRDefault="00C8046E" w:rsidP="00C8046E">
            <w:pPr>
              <w:rPr>
                <w:sz w:val="24"/>
                <w:szCs w:val="24"/>
              </w:rPr>
            </w:pPr>
          </w:p>
          <w:p w:rsidR="00C8046E" w:rsidRPr="002827C7" w:rsidRDefault="00C8046E" w:rsidP="009D1E50">
            <w:pPr>
              <w:rPr>
                <w:sz w:val="24"/>
                <w:szCs w:val="24"/>
              </w:rPr>
            </w:pPr>
            <w:r w:rsidRPr="00873B37">
              <w:rPr>
                <w:b/>
                <w:bCs/>
                <w:sz w:val="24"/>
                <w:szCs w:val="24"/>
              </w:rPr>
              <w:t>Task:</w:t>
            </w:r>
            <w:r w:rsidRPr="002827C7">
              <w:rPr>
                <w:sz w:val="24"/>
                <w:szCs w:val="24"/>
              </w:rPr>
              <w:t xml:space="preserve"> listen to the conversation between a PhD student and an ECR about the specific problems the student is encountering with her project. In the 7-min clip there are ten </w:t>
            </w:r>
            <w:r w:rsidR="009D1E50">
              <w:rPr>
                <w:sz w:val="24"/>
                <w:szCs w:val="24"/>
              </w:rPr>
              <w:t>issues</w:t>
            </w:r>
            <w:r w:rsidRPr="002827C7">
              <w:rPr>
                <w:sz w:val="24"/>
                <w:szCs w:val="24"/>
              </w:rPr>
              <w:t xml:space="preserve"> that relate to the specific problem.</w:t>
            </w:r>
            <w:r w:rsidR="009D1E50">
              <w:rPr>
                <w:sz w:val="24"/>
                <w:szCs w:val="24"/>
              </w:rPr>
              <w:t xml:space="preserve"> Can you identify them?</w:t>
            </w:r>
          </w:p>
          <w:p w:rsidR="00C8046E" w:rsidRPr="002827C7" w:rsidRDefault="00C8046E" w:rsidP="00C8046E">
            <w:pPr>
              <w:rPr>
                <w:sz w:val="24"/>
                <w:szCs w:val="24"/>
              </w:rPr>
            </w:pPr>
          </w:p>
          <w:p w:rsidR="00C8046E" w:rsidRDefault="00C8046E" w:rsidP="00C8046E">
            <w:r w:rsidRPr="00A135F1">
              <w:object w:dxaOrig="162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6pt;height:39.2pt" o:ole="">
                  <v:imagedata r:id="rId8" o:title=""/>
                </v:shape>
                <o:OLEObject Type="Embed" ProgID="Package" ShapeID="_x0000_i1025" DrawAspect="Content" ObjectID="_1397638984" r:id="rId9"/>
              </w:object>
            </w:r>
          </w:p>
          <w:p w:rsidR="00C8046E" w:rsidRDefault="00C8046E" w:rsidP="00C8046E">
            <w:pPr>
              <w:pStyle w:val="ListParagraph"/>
            </w:pPr>
          </w:p>
          <w:p w:rsidR="00C8046E" w:rsidRDefault="00C8046E"/>
        </w:tc>
      </w:tr>
    </w:tbl>
    <w:p w:rsidR="00520395" w:rsidRDefault="00520395" w:rsidP="00C8046E"/>
    <w:p w:rsidR="00A10DB9" w:rsidRDefault="00A10DB9" w:rsidP="00C8046E">
      <w:r>
        <w:t>See overleaf for self-assessment and next steps.</w:t>
      </w:r>
    </w:p>
    <w:p w:rsidR="00520395" w:rsidRDefault="0052039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8046E" w:rsidTr="00C8046E">
        <w:tc>
          <w:tcPr>
            <w:tcW w:w="9242" w:type="dxa"/>
          </w:tcPr>
          <w:p w:rsidR="00C8046E" w:rsidRPr="00973E47" w:rsidRDefault="002827C7" w:rsidP="00C8046E">
            <w:pPr>
              <w:rPr>
                <w:b/>
                <w:sz w:val="24"/>
                <w:szCs w:val="24"/>
              </w:rPr>
            </w:pPr>
            <w:r w:rsidRPr="00973E47">
              <w:rPr>
                <w:b/>
                <w:sz w:val="24"/>
                <w:szCs w:val="24"/>
              </w:rPr>
              <w:lastRenderedPageBreak/>
              <w:t>Self-Assessment Cognitive Ability Part I – Recognising Problems</w:t>
            </w:r>
          </w:p>
          <w:p w:rsidR="002827C7" w:rsidRPr="00973E47" w:rsidRDefault="002827C7" w:rsidP="00C8046E">
            <w:pPr>
              <w:rPr>
                <w:b/>
                <w:bCs/>
                <w:sz w:val="24"/>
                <w:szCs w:val="24"/>
              </w:rPr>
            </w:pPr>
          </w:p>
          <w:p w:rsidR="00C8046E" w:rsidRPr="00973E47" w:rsidRDefault="002827C7" w:rsidP="00C8046E">
            <w:pPr>
              <w:rPr>
                <w:b/>
                <w:bCs/>
                <w:sz w:val="24"/>
                <w:szCs w:val="24"/>
              </w:rPr>
            </w:pPr>
            <w:r w:rsidRPr="00973E47">
              <w:rPr>
                <w:b/>
                <w:bCs/>
                <w:sz w:val="24"/>
                <w:szCs w:val="24"/>
              </w:rPr>
              <w:t>How well have you done on the task?</w:t>
            </w:r>
          </w:p>
          <w:p w:rsidR="002827C7" w:rsidRPr="00973E47" w:rsidRDefault="002827C7" w:rsidP="00C8046E">
            <w:p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 xml:space="preserve">You can self-assess how well you have done on this </w:t>
            </w:r>
            <w:proofErr w:type="spellStart"/>
            <w:r w:rsidRPr="00973E47">
              <w:rPr>
                <w:sz w:val="24"/>
                <w:szCs w:val="24"/>
              </w:rPr>
              <w:t>taks</w:t>
            </w:r>
            <w:proofErr w:type="spellEnd"/>
            <w:r w:rsidRPr="00973E47">
              <w:rPr>
                <w:sz w:val="24"/>
                <w:szCs w:val="24"/>
              </w:rPr>
              <w:t xml:space="preserve"> by allocating 1 point to each of the statements in the list below that you recognised correctly.</w:t>
            </w:r>
          </w:p>
          <w:p w:rsidR="002827C7" w:rsidRPr="00973E47" w:rsidRDefault="002827C7" w:rsidP="00C8046E">
            <w:pPr>
              <w:rPr>
                <w:sz w:val="24"/>
                <w:szCs w:val="24"/>
              </w:rPr>
            </w:pPr>
          </w:p>
          <w:p w:rsidR="00C8046E" w:rsidRPr="00973E47" w:rsidRDefault="00C8046E" w:rsidP="00C8046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Topic: ethics approval for PhD project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Student worries about approval for next phase of data gathering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Supervisor worries that data gathering may be unethical and therefore in jeopardy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Student worries that clearing process could interfere with data gathering (producing valid data) and therefore it is in jeopardy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Pr="00973E47" w:rsidRDefault="00C8046E" w:rsidP="00C8046E">
            <w:pPr>
              <w:ind w:left="720"/>
              <w:rPr>
                <w:sz w:val="24"/>
                <w:szCs w:val="24"/>
              </w:rPr>
            </w:pPr>
          </w:p>
          <w:p w:rsidR="00C8046E" w:rsidRPr="00973E47" w:rsidRDefault="00C8046E" w:rsidP="00C8046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Different ethics clearing processes at different phases of the project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Project accepted in first round, not second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Pr="00973E47" w:rsidRDefault="00C8046E" w:rsidP="00C8046E">
            <w:pPr>
              <w:ind w:left="720"/>
              <w:rPr>
                <w:sz w:val="24"/>
                <w:szCs w:val="24"/>
              </w:rPr>
            </w:pPr>
          </w:p>
          <w:p w:rsidR="00C8046E" w:rsidRPr="00973E47" w:rsidRDefault="00C8046E" w:rsidP="00C8046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Solutions: different information/ consent materials for different groups of participants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Info sheet for anonymous interlocutors</w:t>
            </w:r>
            <w:r w:rsidR="002827C7" w:rsidRPr="00973E47">
              <w:rPr>
                <w:sz w:val="24"/>
                <w:szCs w:val="24"/>
              </w:rPr>
              <w:t>)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Recorded consent for all interviewees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Informed consent for participating students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Pr="00973E47" w:rsidRDefault="00C8046E" w:rsidP="00C8046E">
            <w:pPr>
              <w:ind w:left="720"/>
              <w:rPr>
                <w:sz w:val="24"/>
                <w:szCs w:val="24"/>
              </w:rPr>
            </w:pPr>
          </w:p>
          <w:p w:rsidR="00C8046E" w:rsidRPr="00973E47" w:rsidRDefault="00C8046E" w:rsidP="00C8046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Content of consent forms: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University logo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 xml:space="preserve">Project title </w:t>
            </w:r>
            <w:r w:rsidR="002827C7" w:rsidRPr="00973E47">
              <w:rPr>
                <w:sz w:val="24"/>
                <w:szCs w:val="24"/>
              </w:rPr>
              <w:t>and s</w:t>
            </w:r>
            <w:r w:rsidRPr="00973E47">
              <w:rPr>
                <w:sz w:val="24"/>
                <w:szCs w:val="24"/>
              </w:rPr>
              <w:t>hort project description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Pr="00973E47" w:rsidRDefault="00C8046E" w:rsidP="002827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73E47">
              <w:rPr>
                <w:sz w:val="24"/>
                <w:szCs w:val="24"/>
              </w:rPr>
              <w:t>Promise of anonymity</w:t>
            </w:r>
            <w:r w:rsidR="002827C7" w:rsidRPr="00973E47">
              <w:rPr>
                <w:sz w:val="24"/>
                <w:szCs w:val="24"/>
              </w:rPr>
              <w:t xml:space="preserve"> </w:t>
            </w:r>
          </w:p>
          <w:p w:rsidR="00C8046E" w:rsidRDefault="00C8046E" w:rsidP="00C8046E"/>
        </w:tc>
      </w:tr>
    </w:tbl>
    <w:p w:rsidR="00520395" w:rsidRDefault="00520395" w:rsidP="00C804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44737" w:rsidTr="00244737">
        <w:tc>
          <w:tcPr>
            <w:tcW w:w="9242" w:type="dxa"/>
          </w:tcPr>
          <w:p w:rsidR="00244737" w:rsidRPr="00244737" w:rsidRDefault="00244737" w:rsidP="00C8046E">
            <w:pPr>
              <w:rPr>
                <w:b/>
                <w:bCs/>
                <w:sz w:val="24"/>
                <w:szCs w:val="24"/>
              </w:rPr>
            </w:pPr>
            <w:r w:rsidRPr="00244737">
              <w:rPr>
                <w:b/>
                <w:bCs/>
                <w:sz w:val="24"/>
                <w:szCs w:val="24"/>
              </w:rPr>
              <w:t>Next Steps Cognitive Ability I</w:t>
            </w:r>
          </w:p>
          <w:p w:rsidR="00244737" w:rsidRPr="00873B37" w:rsidRDefault="00244737" w:rsidP="00C8046E">
            <w:pPr>
              <w:rPr>
                <w:sz w:val="20"/>
                <w:szCs w:val="20"/>
              </w:rPr>
            </w:pPr>
          </w:p>
          <w:p w:rsidR="00244737" w:rsidRPr="00244737" w:rsidRDefault="00244737" w:rsidP="00C8046E">
            <w:pPr>
              <w:rPr>
                <w:b/>
                <w:bCs/>
                <w:sz w:val="24"/>
                <w:szCs w:val="24"/>
              </w:rPr>
            </w:pPr>
            <w:r w:rsidRPr="00244737">
              <w:rPr>
                <w:b/>
                <w:bCs/>
                <w:sz w:val="24"/>
                <w:szCs w:val="24"/>
              </w:rPr>
              <w:t>5 Points or Less</w:t>
            </w:r>
          </w:p>
          <w:p w:rsidR="00244737" w:rsidRDefault="00244737" w:rsidP="009D1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have assigned yourself 5 points or less, you need to develop your skills in listening, recognising problems and the ethics clearing process. You should </w:t>
            </w:r>
            <w:r w:rsidR="00257698">
              <w:rPr>
                <w:sz w:val="24"/>
                <w:szCs w:val="24"/>
              </w:rPr>
              <w:t>seek advice from an experienced researcher about research ethics guidelines in your discipline</w:t>
            </w:r>
            <w:r>
              <w:rPr>
                <w:sz w:val="24"/>
                <w:szCs w:val="24"/>
              </w:rPr>
              <w:t xml:space="preserve"> and practise listening, for example</w:t>
            </w:r>
            <w:r w:rsidR="009D1E50">
              <w:rPr>
                <w:sz w:val="24"/>
                <w:szCs w:val="24"/>
              </w:rPr>
              <w:t xml:space="preserve"> taking tips from </w:t>
            </w:r>
            <w:hyperlink r:id="rId10" w:history="1">
              <w:r w:rsidRPr="00A94C45">
                <w:rPr>
                  <w:rStyle w:val="Hyperlink"/>
                  <w:sz w:val="24"/>
                  <w:szCs w:val="24"/>
                </w:rPr>
                <w:t>http://www.uefap.com/listen/listfram.htm</w:t>
              </w:r>
            </w:hyperlink>
            <w:r w:rsidR="00257698">
              <w:rPr>
                <w:rStyle w:val="Hyperlink"/>
                <w:sz w:val="24"/>
                <w:szCs w:val="24"/>
              </w:rPr>
              <w:t>.</w:t>
            </w:r>
          </w:p>
          <w:p w:rsidR="00244737" w:rsidRPr="00873B37" w:rsidRDefault="00244737" w:rsidP="00244737">
            <w:pPr>
              <w:rPr>
                <w:sz w:val="20"/>
                <w:szCs w:val="20"/>
              </w:rPr>
            </w:pPr>
          </w:p>
          <w:p w:rsidR="00244737" w:rsidRPr="00973E47" w:rsidRDefault="005B5C07" w:rsidP="002447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244737" w:rsidRPr="00973E47">
              <w:rPr>
                <w:b/>
                <w:bCs/>
                <w:sz w:val="24"/>
                <w:szCs w:val="24"/>
              </w:rPr>
              <w:t>-8 Points</w:t>
            </w:r>
          </w:p>
          <w:p w:rsidR="00244737" w:rsidRDefault="00244737" w:rsidP="009D1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have assigned yourself between 5 and 8 points you should work out </w:t>
            </w:r>
            <w:r w:rsidR="009D1E50">
              <w:rPr>
                <w:sz w:val="24"/>
                <w:szCs w:val="24"/>
              </w:rPr>
              <w:t>what it is you are struggling with specifically</w:t>
            </w:r>
            <w:r>
              <w:rPr>
                <w:sz w:val="24"/>
                <w:szCs w:val="24"/>
              </w:rPr>
              <w:t xml:space="preserve">. For example </w:t>
            </w:r>
            <w:r w:rsidR="009D1E50">
              <w:rPr>
                <w:sz w:val="24"/>
                <w:szCs w:val="24"/>
              </w:rPr>
              <w:t xml:space="preserve">is it careful </w:t>
            </w:r>
            <w:r>
              <w:rPr>
                <w:sz w:val="24"/>
                <w:szCs w:val="24"/>
              </w:rPr>
              <w:t xml:space="preserve">listening or </w:t>
            </w:r>
            <w:r w:rsidR="009D1E50">
              <w:rPr>
                <w:sz w:val="24"/>
                <w:szCs w:val="24"/>
              </w:rPr>
              <w:t xml:space="preserve">your </w:t>
            </w:r>
            <w:r>
              <w:rPr>
                <w:sz w:val="24"/>
                <w:szCs w:val="24"/>
              </w:rPr>
              <w:t xml:space="preserve">knowledge of the ethics requirements? You can brush up on your </w:t>
            </w:r>
            <w:r w:rsidR="009D1E50">
              <w:rPr>
                <w:sz w:val="24"/>
                <w:szCs w:val="24"/>
              </w:rPr>
              <w:t xml:space="preserve">listening </w:t>
            </w:r>
            <w:r>
              <w:rPr>
                <w:sz w:val="24"/>
                <w:szCs w:val="24"/>
              </w:rPr>
              <w:t xml:space="preserve">skills with further online training in listening at </w:t>
            </w:r>
            <w:hyperlink r:id="rId11" w:history="1">
              <w:r w:rsidRPr="00A94C45">
                <w:rPr>
                  <w:rStyle w:val="Hyperlink"/>
                  <w:sz w:val="24"/>
                  <w:szCs w:val="24"/>
                </w:rPr>
                <w:t>http://www.uefap.com/listen/listfram.htm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973E47">
              <w:rPr>
                <w:sz w:val="24"/>
                <w:szCs w:val="24"/>
              </w:rPr>
              <w:t>and</w:t>
            </w:r>
            <w:r w:rsidR="009D1E50">
              <w:rPr>
                <w:sz w:val="24"/>
                <w:szCs w:val="24"/>
              </w:rPr>
              <w:t xml:space="preserve"> try</w:t>
            </w:r>
            <w:r w:rsidR="00973E47">
              <w:rPr>
                <w:sz w:val="24"/>
                <w:szCs w:val="24"/>
              </w:rPr>
              <w:t xml:space="preserve"> browsing </w:t>
            </w:r>
            <w:r w:rsidR="00010D7D">
              <w:rPr>
                <w:sz w:val="24"/>
                <w:szCs w:val="24"/>
              </w:rPr>
              <w:t>your</w:t>
            </w:r>
            <w:r w:rsidR="00973E47">
              <w:rPr>
                <w:sz w:val="24"/>
                <w:szCs w:val="24"/>
              </w:rPr>
              <w:t xml:space="preserve"> University’s website for information on the ethics clearing procedure.</w:t>
            </w:r>
          </w:p>
          <w:p w:rsidR="00973E47" w:rsidRPr="00873B37" w:rsidRDefault="00973E47" w:rsidP="00244737">
            <w:pPr>
              <w:rPr>
                <w:sz w:val="20"/>
                <w:szCs w:val="20"/>
              </w:rPr>
            </w:pPr>
          </w:p>
          <w:p w:rsidR="00973E47" w:rsidRPr="00973E47" w:rsidRDefault="005B5C07" w:rsidP="002447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973E47" w:rsidRPr="00973E47">
              <w:rPr>
                <w:b/>
                <w:bCs/>
                <w:sz w:val="24"/>
                <w:szCs w:val="24"/>
              </w:rPr>
              <w:t>-10 Points</w:t>
            </w:r>
          </w:p>
          <w:p w:rsidR="00973E47" w:rsidRPr="00244737" w:rsidRDefault="00973E47" w:rsidP="00257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clearly have strong skills in this area. Why not consider sharing your expertise with other students? For example, you could </w:t>
            </w:r>
            <w:r w:rsidR="00257698">
              <w:rPr>
                <w:sz w:val="24"/>
                <w:szCs w:val="24"/>
              </w:rPr>
              <w:t>advise your peers</w:t>
            </w:r>
            <w:r>
              <w:rPr>
                <w:sz w:val="24"/>
                <w:szCs w:val="24"/>
              </w:rPr>
              <w:t xml:space="preserve"> on preparation for </w:t>
            </w:r>
            <w:r w:rsidR="004A78F4">
              <w:rPr>
                <w:sz w:val="24"/>
                <w:szCs w:val="24"/>
              </w:rPr>
              <w:t xml:space="preserve">completing </w:t>
            </w:r>
            <w:r>
              <w:rPr>
                <w:sz w:val="24"/>
                <w:szCs w:val="24"/>
              </w:rPr>
              <w:t xml:space="preserve">the ethics </w:t>
            </w:r>
            <w:r w:rsidR="004A78F4">
              <w:rPr>
                <w:sz w:val="24"/>
                <w:szCs w:val="24"/>
              </w:rPr>
              <w:t>checklist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C8046E" w:rsidRDefault="00C8046E" w:rsidP="005E499B"/>
    <w:sectPr w:rsidR="00C804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D7D" w:rsidRDefault="00141D7D" w:rsidP="00141D7D">
      <w:pPr>
        <w:spacing w:after="0" w:line="240" w:lineRule="auto"/>
      </w:pPr>
      <w:r>
        <w:separator/>
      </w:r>
    </w:p>
  </w:endnote>
  <w:endnote w:type="continuationSeparator" w:id="0">
    <w:p w:rsidR="00141D7D" w:rsidRDefault="00141D7D" w:rsidP="0014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D7D" w:rsidRDefault="00141D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D7D" w:rsidRDefault="00141D7D" w:rsidP="00141D7D">
    <w:pPr>
      <w:pStyle w:val="Footer"/>
    </w:pPr>
    <w:r>
      <w:t>Dr Eleanor Quince</w:t>
    </w:r>
    <w:r>
      <w:ptab w:relativeTo="margin" w:alignment="center" w:leader="none"/>
    </w:r>
    <w:r>
      <w:t>Dr Jenny Carl</w:t>
    </w:r>
    <w:r>
      <w:ptab w:relativeTo="margin" w:alignment="right" w:leader="none"/>
    </w:r>
    <w:r>
      <w:t xml:space="preserve">The University of </w:t>
    </w:r>
    <w:r>
      <w:t>Southampton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D7D" w:rsidRDefault="00141D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D7D" w:rsidRDefault="00141D7D" w:rsidP="00141D7D">
      <w:pPr>
        <w:spacing w:after="0" w:line="240" w:lineRule="auto"/>
      </w:pPr>
      <w:r>
        <w:separator/>
      </w:r>
    </w:p>
  </w:footnote>
  <w:footnote w:type="continuationSeparator" w:id="0">
    <w:p w:rsidR="00141D7D" w:rsidRDefault="00141D7D" w:rsidP="00141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D7D" w:rsidRDefault="00141D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D7D" w:rsidRDefault="00141D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D7D" w:rsidRDefault="00141D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4CF"/>
    <w:multiLevelType w:val="hybridMultilevel"/>
    <w:tmpl w:val="4A54CDB4"/>
    <w:lvl w:ilvl="0" w:tplc="E0DCF23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BE0BB8"/>
    <w:multiLevelType w:val="hybridMultilevel"/>
    <w:tmpl w:val="C596C34C"/>
    <w:lvl w:ilvl="0" w:tplc="3CC23E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94DF8"/>
    <w:multiLevelType w:val="hybridMultilevel"/>
    <w:tmpl w:val="DD383E58"/>
    <w:lvl w:ilvl="0" w:tplc="D1E0F7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EA331E"/>
    <w:multiLevelType w:val="hybridMultilevel"/>
    <w:tmpl w:val="F372FD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CF"/>
    <w:rsid w:val="00010D7D"/>
    <w:rsid w:val="00141D7D"/>
    <w:rsid w:val="001B20BC"/>
    <w:rsid w:val="00244737"/>
    <w:rsid w:val="00257698"/>
    <w:rsid w:val="002827C7"/>
    <w:rsid w:val="002B00DF"/>
    <w:rsid w:val="00400520"/>
    <w:rsid w:val="00405985"/>
    <w:rsid w:val="004A78F4"/>
    <w:rsid w:val="00520395"/>
    <w:rsid w:val="00561D4E"/>
    <w:rsid w:val="005760A2"/>
    <w:rsid w:val="005A5C0B"/>
    <w:rsid w:val="005B5C07"/>
    <w:rsid w:val="005E499B"/>
    <w:rsid w:val="00744D7A"/>
    <w:rsid w:val="00873B37"/>
    <w:rsid w:val="00973E47"/>
    <w:rsid w:val="009A184D"/>
    <w:rsid w:val="009D1E50"/>
    <w:rsid w:val="00A10DB9"/>
    <w:rsid w:val="00A135F1"/>
    <w:rsid w:val="00A954CF"/>
    <w:rsid w:val="00AA3841"/>
    <w:rsid w:val="00AF1DB2"/>
    <w:rsid w:val="00B369DF"/>
    <w:rsid w:val="00BF432D"/>
    <w:rsid w:val="00C8046E"/>
    <w:rsid w:val="00DA2630"/>
    <w:rsid w:val="00DE6A0B"/>
    <w:rsid w:val="00DF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32D"/>
    <w:rPr>
      <w:color w:val="0000FF"/>
      <w:u w:val="single"/>
    </w:rPr>
  </w:style>
  <w:style w:type="table" w:styleId="TableGrid">
    <w:name w:val="Table Grid"/>
    <w:basedOn w:val="TableNormal"/>
    <w:uiPriority w:val="59"/>
    <w:rsid w:val="00C80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369D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1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D7D"/>
  </w:style>
  <w:style w:type="paragraph" w:styleId="Footer">
    <w:name w:val="footer"/>
    <w:basedOn w:val="Normal"/>
    <w:link w:val="FooterChar"/>
    <w:uiPriority w:val="99"/>
    <w:unhideWhenUsed/>
    <w:rsid w:val="00141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D7D"/>
  </w:style>
  <w:style w:type="paragraph" w:styleId="BalloonText">
    <w:name w:val="Balloon Text"/>
    <w:basedOn w:val="Normal"/>
    <w:link w:val="BalloonTextChar"/>
    <w:uiPriority w:val="99"/>
    <w:semiHidden/>
    <w:unhideWhenUsed/>
    <w:rsid w:val="0014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32D"/>
    <w:rPr>
      <w:color w:val="0000FF"/>
      <w:u w:val="single"/>
    </w:rPr>
  </w:style>
  <w:style w:type="table" w:styleId="TableGrid">
    <w:name w:val="Table Grid"/>
    <w:basedOn w:val="TableNormal"/>
    <w:uiPriority w:val="59"/>
    <w:rsid w:val="00C80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369D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1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D7D"/>
  </w:style>
  <w:style w:type="paragraph" w:styleId="Footer">
    <w:name w:val="footer"/>
    <w:basedOn w:val="Normal"/>
    <w:link w:val="FooterChar"/>
    <w:uiPriority w:val="99"/>
    <w:unhideWhenUsed/>
    <w:rsid w:val="00141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D7D"/>
  </w:style>
  <w:style w:type="paragraph" w:styleId="BalloonText">
    <w:name w:val="Balloon Text"/>
    <w:basedOn w:val="Normal"/>
    <w:link w:val="BalloonTextChar"/>
    <w:uiPriority w:val="99"/>
    <w:semiHidden/>
    <w:unhideWhenUsed/>
    <w:rsid w:val="0014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efap.com/listen/listfram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efap.com/listen/listfram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Carl J.</cp:lastModifiedBy>
  <cp:revision>9</cp:revision>
  <dcterms:created xsi:type="dcterms:W3CDTF">2012-05-02T14:17:00Z</dcterms:created>
  <dcterms:modified xsi:type="dcterms:W3CDTF">2012-05-04T11:17:00Z</dcterms:modified>
</cp:coreProperties>
</file>