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C5B46" w:rsidRPr="00817981" w:rsidRDefault="00EC5B46" w:rsidP="00EC5B46">
      <w:pPr>
        <w:shd w:val="clear" w:color="auto" w:fill="FFFFFF"/>
        <w:spacing w:after="63" w:line="240" w:lineRule="auto"/>
        <w:ind w:left="250" w:right="250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val="fr-FR" w:eastAsia="en-GB"/>
        </w:rPr>
      </w:pPr>
      <w:r w:rsidRPr="00817981">
        <w:rPr>
          <w:rFonts w:ascii="Arial" w:eastAsia="Times New Roman" w:hAnsi="Arial" w:cs="Arial"/>
          <w:b/>
          <w:bCs/>
          <w:color w:val="000000"/>
          <w:sz w:val="23"/>
          <w:szCs w:val="23"/>
          <w:lang w:val="fr-FR" w:eastAsia="en-GB"/>
        </w:rPr>
        <w:t xml:space="preserve">Speech by M. Jacques Chirac, </w:t>
      </w:r>
      <w:proofErr w:type="spellStart"/>
      <w:r w:rsidRPr="00817981">
        <w:rPr>
          <w:rFonts w:ascii="Arial" w:eastAsia="Times New Roman" w:hAnsi="Arial" w:cs="Arial"/>
          <w:b/>
          <w:bCs/>
          <w:color w:val="000000"/>
          <w:sz w:val="23"/>
          <w:szCs w:val="23"/>
          <w:lang w:val="fr-FR" w:eastAsia="en-GB"/>
        </w:rPr>
        <w:t>President</w:t>
      </w:r>
      <w:proofErr w:type="spellEnd"/>
      <w:r w:rsidRPr="00817981">
        <w:rPr>
          <w:rFonts w:ascii="Arial" w:eastAsia="Times New Roman" w:hAnsi="Arial" w:cs="Arial"/>
          <w:b/>
          <w:bCs/>
          <w:color w:val="000000"/>
          <w:sz w:val="23"/>
          <w:szCs w:val="23"/>
          <w:lang w:val="fr-FR" w:eastAsia="en-GB"/>
        </w:rPr>
        <w:t xml:space="preserve"> of the </w:t>
      </w:r>
      <w:proofErr w:type="spellStart"/>
      <w:r w:rsidRPr="00817981">
        <w:rPr>
          <w:rFonts w:ascii="Arial" w:eastAsia="Times New Roman" w:hAnsi="Arial" w:cs="Arial"/>
          <w:b/>
          <w:bCs/>
          <w:color w:val="000000"/>
          <w:sz w:val="23"/>
          <w:szCs w:val="23"/>
          <w:lang w:val="fr-FR" w:eastAsia="en-GB"/>
        </w:rPr>
        <w:t>Republic</w:t>
      </w:r>
      <w:proofErr w:type="spellEnd"/>
      <w:r w:rsidRPr="00817981">
        <w:rPr>
          <w:rFonts w:ascii="Arial" w:eastAsia="Times New Roman" w:hAnsi="Arial" w:cs="Arial"/>
          <w:b/>
          <w:bCs/>
          <w:color w:val="000000"/>
          <w:sz w:val="23"/>
          <w:szCs w:val="23"/>
          <w:lang w:val="fr-FR" w:eastAsia="en-GB"/>
        </w:rPr>
        <w:t xml:space="preserve">, on the occasion of the official </w:t>
      </w:r>
      <w:proofErr w:type="spellStart"/>
      <w:r w:rsidRPr="00817981">
        <w:rPr>
          <w:rFonts w:ascii="Arial" w:eastAsia="Times New Roman" w:hAnsi="Arial" w:cs="Arial"/>
          <w:b/>
          <w:bCs/>
          <w:color w:val="000000"/>
          <w:sz w:val="23"/>
          <w:szCs w:val="23"/>
          <w:lang w:val="fr-FR" w:eastAsia="en-GB"/>
        </w:rPr>
        <w:t>opening</w:t>
      </w:r>
      <w:proofErr w:type="spellEnd"/>
      <w:r w:rsidRPr="00817981">
        <w:rPr>
          <w:rFonts w:ascii="Arial" w:eastAsia="Times New Roman" w:hAnsi="Arial" w:cs="Arial"/>
          <w:b/>
          <w:bCs/>
          <w:color w:val="000000"/>
          <w:sz w:val="23"/>
          <w:szCs w:val="23"/>
          <w:lang w:val="fr-FR" w:eastAsia="en-GB"/>
        </w:rPr>
        <w:t xml:space="preserve"> of the new exhibition in the French </w:t>
      </w:r>
      <w:proofErr w:type="spellStart"/>
      <w:r w:rsidRPr="00817981">
        <w:rPr>
          <w:rFonts w:ascii="Arial" w:eastAsia="Times New Roman" w:hAnsi="Arial" w:cs="Arial"/>
          <w:b/>
          <w:bCs/>
          <w:color w:val="000000"/>
          <w:sz w:val="23"/>
          <w:szCs w:val="23"/>
          <w:lang w:val="fr-FR" w:eastAsia="en-GB"/>
        </w:rPr>
        <w:t>pavilion</w:t>
      </w:r>
      <w:proofErr w:type="spellEnd"/>
      <w:r w:rsidRPr="00817981">
        <w:rPr>
          <w:rFonts w:ascii="Arial" w:eastAsia="Times New Roman" w:hAnsi="Arial" w:cs="Arial"/>
          <w:b/>
          <w:bCs/>
          <w:color w:val="000000"/>
          <w:sz w:val="23"/>
          <w:szCs w:val="23"/>
          <w:lang w:val="fr-FR" w:eastAsia="en-GB"/>
        </w:rPr>
        <w:t xml:space="preserve"> of the Auschwitz-Birkenau </w:t>
      </w:r>
      <w:proofErr w:type="spellStart"/>
      <w:r w:rsidRPr="00817981">
        <w:rPr>
          <w:rFonts w:ascii="Arial" w:eastAsia="Times New Roman" w:hAnsi="Arial" w:cs="Arial"/>
          <w:b/>
          <w:bCs/>
          <w:color w:val="000000"/>
          <w:sz w:val="23"/>
          <w:szCs w:val="23"/>
          <w:lang w:val="fr-FR" w:eastAsia="en-GB"/>
        </w:rPr>
        <w:t>Memorial</w:t>
      </w:r>
      <w:proofErr w:type="spellEnd"/>
      <w:r w:rsidRPr="00817981">
        <w:rPr>
          <w:rFonts w:ascii="Arial" w:eastAsia="Times New Roman" w:hAnsi="Arial" w:cs="Arial"/>
          <w:b/>
          <w:bCs/>
          <w:color w:val="000000"/>
          <w:sz w:val="23"/>
          <w:szCs w:val="23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b/>
          <w:bCs/>
          <w:color w:val="000000"/>
          <w:sz w:val="23"/>
          <w:szCs w:val="23"/>
          <w:lang w:val="fr-FR" w:eastAsia="en-GB"/>
        </w:rPr>
        <w:t>Museum</w:t>
      </w:r>
      <w:proofErr w:type="spellEnd"/>
      <w:r w:rsidRPr="00817981">
        <w:rPr>
          <w:rFonts w:ascii="Arial" w:eastAsia="Times New Roman" w:hAnsi="Arial" w:cs="Arial"/>
          <w:b/>
          <w:bCs/>
          <w:color w:val="000000"/>
          <w:sz w:val="23"/>
          <w:szCs w:val="23"/>
          <w:lang w:val="fr-FR" w:eastAsia="en-GB"/>
        </w:rPr>
        <w:t xml:space="preserve">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Auschwitz - Birkenau (Pologne) - jeudi 27 janvier 2005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br/>
        <w:t xml:space="preserve">Auschwitz, 27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January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2005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(...)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60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years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ago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on 27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January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1945,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soldiers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Army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first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entered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Auschwitz and Birkenau,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remained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millions of men,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women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children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millions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lives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shattered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by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holocaust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?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remains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today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families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individual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destinies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human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beings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annihilated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dark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night of the camps?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Through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presence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morning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through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exhibition and the international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ceremony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afternoon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testify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fact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remains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today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remembrance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lives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each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worthy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deepest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respect.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are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haunted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by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memory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their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humanity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Testimony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their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martyred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lives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imposes a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duty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upon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us.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60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years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on, Auschwitz and Birkenau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remain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history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mankind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as an immense, an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appalling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calamity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unheard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-of abysses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revealed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criminal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insanity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Nazism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came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cast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doubt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on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very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essence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humanity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a State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apparatus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led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enterprise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extermination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was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scientific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systematic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methodical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one for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which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no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comparison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exists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The extermination of an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entire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people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across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whole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continent.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Evil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embodied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place;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breaks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hearts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will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burn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forever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consciences.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Today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in silence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profoundly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moved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come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reflect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pay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respects to all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victims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death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camps.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Going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beyond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words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never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enough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have come to express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determination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before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history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Our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determination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bear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witness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determination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pass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on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memory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Our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determination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honour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determination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act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*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bear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witness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duty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for all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survived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inexpressible.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It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duty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brings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morning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see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price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have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paid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for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presence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the courage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with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which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are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fight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against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time, time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slips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away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erases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Because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younger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generations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hear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voice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truth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You force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humankind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think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unthinkable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You are passing on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torch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remembrance. I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say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thank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particular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dear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Simone Veil. I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thank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dear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Henry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Bulawko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Through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all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witness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unimaginable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wish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express the admiration and gratitude of France.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I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wish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also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express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thanks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many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eminent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public figures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have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worked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design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create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new exhibition in the French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Pavilion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Thank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for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giving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much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yourselves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essential contribution to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furtherance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truth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Thanks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are due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also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Polish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authorities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assistance has made possible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successful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conclusion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indispensable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task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remembrance.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order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express the reality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deportation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have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chosen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illustrate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Tragedy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through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fate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individuals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“Block 20”,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camp’s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sinister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hospital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was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housed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have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picked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out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lives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although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singular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are no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less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representative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In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emblematic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figure of Pierre Masse,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see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Jews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“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Republicans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through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through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”. Born in the Lorraine, a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lawyer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a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veteran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the Great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War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a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parliamentarian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a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government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minister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wrote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before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dying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gassed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after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arrival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: “I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shall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meet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end as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 have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always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been: a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soldier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France and of the Law”.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Georgy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Halpern,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see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unbearable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fate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children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Fleeing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Austria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parents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thought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find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refuge in France. 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was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arrested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children's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home in the village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Izieu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Georgy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died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gassed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on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arrival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Auschwitz on 18 April 1944. 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was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nine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years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old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lastRenderedPageBreak/>
        <w:t xml:space="preserve">In Jean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Lemberger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see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embodied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generation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activists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for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Communist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Party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was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more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commitment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was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 life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choice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A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Jew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born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Poland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was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arrested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Paris in 1941, a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year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before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appalling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Vel-d'Hiv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round-up.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Released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rearrested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by the French police for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resistance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activities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deported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Auschwitz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from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Flossembürg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was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set free by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Americans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In Charlotte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Delbo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women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on the train of 24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January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1943,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see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activists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patriots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entered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Auschwitz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singing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Marseillaise...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230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heroines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just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49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survived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finally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Sarah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Hersch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Beznos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with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their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children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grandchildren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: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another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decimated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family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among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many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arrived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on train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number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49 on 2 March 1943,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along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with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several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elderly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passengers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more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90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years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old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...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their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fate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simply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because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Jews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was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exterminated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in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holocaust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absolute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crime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against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humanity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*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honour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their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memory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honour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memory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all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deportees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died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tragically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place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suffering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extermination: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duty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all peoples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refuse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accept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insult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oblivion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should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added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betrayal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human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values.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Jews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arrival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France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lost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mists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time;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Jews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came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from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Central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Eastern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Europe and the Balkans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seeking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asylum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cradle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human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rights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;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Jews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became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French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their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hearts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their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minds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their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language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thanks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the Alliance Israélite Universelle,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president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salute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friend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Professor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Ady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Steg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knows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respect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which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hold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him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;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Jews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all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ages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all social classes, all backgrounds,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contributed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much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country,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culture,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civilization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caught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up in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criminal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madness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the Nazis: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children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families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fellow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countrymen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remember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Remembrance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“world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once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was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”,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for France more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simply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painful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It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awareness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error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It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demand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for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acceptance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responsibility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Resistance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workers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political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trade-union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activists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patriots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all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condemned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because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driven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by a certain concept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humanity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the nation, society, France,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motherland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deported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for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refusing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submit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to compromise: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will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forever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hearts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I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thank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all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have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worked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give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back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their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names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each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every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one.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Their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names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only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grave markers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history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offer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men,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women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children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The exhibition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 have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just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visited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with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profound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emotion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expresses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universality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each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individual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destinies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which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wish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pay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homage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name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nation.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remember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each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every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one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give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justice.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prevail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over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their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executioners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promised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oblivion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*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remember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present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But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also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means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take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action.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Action,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was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choice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in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past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thousands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Righteous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Among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Nations, men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women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France,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from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every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social class,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every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faith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defied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every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danger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remain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loyal to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universal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values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have made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country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great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say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no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was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still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time.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Righteous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Among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Nations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remain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with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us as an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example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for us all and for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people, an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example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commitment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individual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ethic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fraternity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are the sole source of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strength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exemplary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qualities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a people.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Action,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today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tomorrow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means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building a society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which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such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gram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</w:t>
      </w:r>
      <w:proofErr w:type="gram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monstrous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criminal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enterprise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simply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unthinkable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do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France by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firmly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maintaining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demand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for remembrance, a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political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duty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truth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responsibility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It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spirit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1995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country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acknowledged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reality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history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The nature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for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which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had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been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responsible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It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spirit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also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teachers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have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duty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task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handing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down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untiringly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all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people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whole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truth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about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years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Reminding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history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ensure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memory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never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fades.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Enabling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share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values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tolerance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respect for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human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dignity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It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spirit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shall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deploy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whole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rigour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law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implacably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against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all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set out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deny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horror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occurred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deny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reality of the occupation and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deportations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deny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reality of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gas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chambers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crematoria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deny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reality of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holocaust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Wherever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unacceptable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raises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head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once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again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shall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combat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resolutely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lastRenderedPageBreak/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also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take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action on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continent,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through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determined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commitment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build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 Europe standing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together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peace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freedom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democracy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A Europe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strong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proud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humanist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principles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unite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members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aware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all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tragedies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have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punctuated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long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history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A Europe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which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hatred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intolerance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fanaticism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wither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on the vine.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more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any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other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place,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seat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remembrance,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see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just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how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much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Europe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first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foremost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a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shared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memory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take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action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around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world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through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resolute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commitment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peace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defence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human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rights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justice.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It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for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reason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France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mobilized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energies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support the adoption of the Rome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Statute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1998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she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will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continue to support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principle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the permanent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implementation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international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criminal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justice.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Some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forms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interference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are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legitimate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Crimes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against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humanity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must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find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refuge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respite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nowhere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France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will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never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fail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shoulder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responsibilities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on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national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territory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in the international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community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order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prevent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such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returns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shadowy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darkness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history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*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Ladies and gentlemen,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I’m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thinking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particularly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people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from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Longjumeau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have come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with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us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today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Will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capable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keeping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faith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with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memory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victims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holocaust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?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Will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capable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handing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down to future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generations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painful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heritage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past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century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in all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appalling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truth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?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Will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capable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drawing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from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history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lessons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for the building of a society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based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on respect, dialogue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tolerance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?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answer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questions,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listen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those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Charlotte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Delbo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and all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companions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suffering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ask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us: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“Oh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know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Did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know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hunger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makes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bright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eyes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That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thirst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dims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their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shine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“Oh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know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Did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know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see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mother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dead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yet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not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cry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“Oh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know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Did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know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in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morning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want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die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And in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evening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are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afraid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...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Did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know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suffering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has no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limits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Horror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no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frontiers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Did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you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know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You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who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know”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Ladies and gentlemen,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Yes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know,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shall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never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forget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Pr="00817981" w:rsidRDefault="00EC5B46" w:rsidP="00EC5B46">
      <w:pPr>
        <w:shd w:val="clear" w:color="auto" w:fill="FFFFFF"/>
        <w:spacing w:before="125" w:after="0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shall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never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abandon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our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idea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humanity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dignity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</w:p>
    <w:p w:rsidR="00EC5B46" w:rsidRDefault="00EC5B46" w:rsidP="00EC5B46">
      <w:pPr>
        <w:shd w:val="clear" w:color="auto" w:fill="FFFFFF"/>
        <w:spacing w:before="125" w:after="188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Conscious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of all the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irreparable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acts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place has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witnessed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we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shall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go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away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this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evening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more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determined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than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ever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to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build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 a future of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tolerance</w:t>
      </w:r>
      <w:proofErr w:type="spell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, justice and </w:t>
      </w:r>
      <w:proofErr w:type="spell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peace</w:t>
      </w:r>
      <w:proofErr w:type="spellEnd"/>
      <w:proofErr w:type="gramStart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./</w:t>
      </w:r>
      <w:proofErr w:type="gramEnd"/>
      <w:r w:rsidRPr="00817981"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 xml:space="preserve">. </w:t>
      </w:r>
      <w:r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  <w:t>..</w:t>
      </w:r>
    </w:p>
    <w:p w:rsidR="00EC5B46" w:rsidRPr="0052542E" w:rsidRDefault="0052542E" w:rsidP="00EC5B46">
      <w:pPr>
        <w:shd w:val="clear" w:color="auto" w:fill="FFFFFF"/>
        <w:spacing w:before="125" w:after="188" w:line="240" w:lineRule="auto"/>
        <w:ind w:left="375" w:right="250"/>
        <w:jc w:val="both"/>
        <w:textAlignment w:val="top"/>
        <w:rPr>
          <w:rFonts w:ascii="Arial" w:eastAsia="Times New Roman" w:hAnsi="Arial" w:cs="Arial"/>
          <w:b/>
          <w:color w:val="000000"/>
          <w:sz w:val="19"/>
          <w:szCs w:val="19"/>
          <w:lang w:val="fr-FR" w:eastAsia="en-GB"/>
        </w:rPr>
      </w:pPr>
      <w:r w:rsidRPr="0052542E">
        <w:rPr>
          <w:rFonts w:ascii="Arial" w:eastAsia="Times New Roman" w:hAnsi="Arial" w:cs="Arial"/>
          <w:b/>
          <w:color w:val="000000"/>
          <w:sz w:val="19"/>
          <w:szCs w:val="19"/>
          <w:lang w:val="fr-FR" w:eastAsia="en-GB"/>
        </w:rPr>
        <w:t>Site officiel de l’</w:t>
      </w:r>
      <w:proofErr w:type="spellStart"/>
      <w:r w:rsidRPr="0052542E">
        <w:rPr>
          <w:rFonts w:ascii="Arial" w:eastAsia="Times New Roman" w:hAnsi="Arial" w:cs="Arial"/>
          <w:b/>
          <w:color w:val="000000"/>
          <w:sz w:val="19"/>
          <w:szCs w:val="19"/>
          <w:lang w:val="fr-FR" w:eastAsia="en-GB"/>
        </w:rPr>
        <w:t>Elysee</w:t>
      </w:r>
      <w:proofErr w:type="spellEnd"/>
      <w:r w:rsidRPr="0052542E">
        <w:rPr>
          <w:rFonts w:ascii="Arial" w:eastAsia="Times New Roman" w:hAnsi="Arial" w:cs="Arial"/>
          <w:b/>
          <w:color w:val="000000"/>
          <w:sz w:val="19"/>
          <w:szCs w:val="19"/>
          <w:lang w:val="fr-FR" w:eastAsia="en-GB"/>
        </w:rPr>
        <w:t xml:space="preserve"> : </w:t>
      </w:r>
      <w:hyperlink r:id="rId4" w:history="1">
        <w:r w:rsidRPr="0052542E">
          <w:rPr>
            <w:rStyle w:val="Hyperlink"/>
            <w:rFonts w:ascii="Arial" w:eastAsia="Times New Roman" w:hAnsi="Arial" w:cs="Arial"/>
            <w:b/>
            <w:sz w:val="19"/>
            <w:szCs w:val="19"/>
            <w:lang w:val="fr-FR" w:eastAsia="en-GB"/>
          </w:rPr>
          <w:t>http://elysee.fr/elysee/anglais/</w:t>
        </w:r>
      </w:hyperlink>
    </w:p>
    <w:p w:rsidR="0052542E" w:rsidRDefault="0052542E" w:rsidP="00EC5B46">
      <w:pPr>
        <w:shd w:val="clear" w:color="auto" w:fill="FFFFFF"/>
        <w:spacing w:before="125" w:after="188" w:line="240" w:lineRule="auto"/>
        <w:ind w:left="375" w:right="250"/>
        <w:jc w:val="both"/>
        <w:textAlignment w:val="top"/>
        <w:rPr>
          <w:rFonts w:ascii="Arial" w:eastAsia="Times New Roman" w:hAnsi="Arial" w:cs="Arial"/>
          <w:color w:val="000000"/>
          <w:sz w:val="19"/>
          <w:szCs w:val="19"/>
          <w:lang w:val="fr-FR" w:eastAsia="en-GB"/>
        </w:rPr>
      </w:pPr>
    </w:p>
    <w:p w:rsidR="002C5BBE" w:rsidRDefault="002C5BBE"/>
    <w:sectPr w:rsidR="002C5BBE" w:rsidSect="00EC5B46">
      <w:pgSz w:w="11906" w:h="16838"/>
      <w:pgMar w:top="1440" w:right="1440" w:bottom="1440" w:left="1440" w:header="708" w:footer="708" w:gutter="0"/>
      <w:pgBorders w:offsetFrom="page">
        <w:top w:val="certificateBanner" w:sz="31" w:space="24" w:color="17365D" w:themeColor="text2" w:themeShade="BF"/>
        <w:left w:val="certificateBanner" w:sz="31" w:space="24" w:color="17365D" w:themeColor="text2" w:themeShade="BF"/>
        <w:bottom w:val="certificateBanner" w:sz="31" w:space="24" w:color="17365D" w:themeColor="text2" w:themeShade="BF"/>
        <w:right w:val="certificateBanner" w:sz="31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C5B46"/>
    <w:rsid w:val="002C5BBE"/>
    <w:rsid w:val="0052542E"/>
    <w:rsid w:val="00EC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B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ysee.fr/elysee/angla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1612</Words>
  <Characters>9192</Characters>
  <Application>Microsoft Office Word</Application>
  <DocSecurity>0</DocSecurity>
  <Lines>76</Lines>
  <Paragraphs>21</Paragraphs>
  <ScaleCrop>false</ScaleCrop>
  <Company/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</dc:creator>
  <cp:lastModifiedBy>Emmanuel</cp:lastModifiedBy>
  <cp:revision>2</cp:revision>
  <dcterms:created xsi:type="dcterms:W3CDTF">2009-10-09T16:10:00Z</dcterms:created>
  <dcterms:modified xsi:type="dcterms:W3CDTF">2009-10-09T16:36:00Z</dcterms:modified>
</cp:coreProperties>
</file>