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F243E" w:themeColor="text2" w:themeShade="7F"/>
  <w:body>
    <w:p w:rsidR="00086C39" w:rsidRDefault="00086C39" w:rsidP="00F90EE4">
      <w:pPr>
        <w:jc w:val="center"/>
        <w:rPr>
          <w:sz w:val="36"/>
        </w:rPr>
      </w:pPr>
    </w:p>
    <w:p w:rsidR="00F90EE4" w:rsidRPr="00086C39" w:rsidRDefault="00DF4F35" w:rsidP="00F90EE4">
      <w:pPr>
        <w:jc w:val="center"/>
        <w:rPr>
          <w:sz w:val="36"/>
        </w:rPr>
      </w:pPr>
      <w:r>
        <w:rPr>
          <w:sz w:val="36"/>
        </w:rPr>
        <w:t>‘</w:t>
      </w:r>
      <w:r w:rsidR="00F90EE4" w:rsidRPr="00086C39">
        <w:rPr>
          <w:sz w:val="36"/>
        </w:rPr>
        <w:t>MARIANNE</w:t>
      </w:r>
      <w:r>
        <w:rPr>
          <w:sz w:val="36"/>
        </w:rPr>
        <w:t>’</w:t>
      </w:r>
    </w:p>
    <w:p w:rsidR="001A073E" w:rsidRDefault="0083489D" w:rsidP="00F90EE4">
      <w:pPr>
        <w:jc w:val="center"/>
        <w:rPr>
          <w:sz w:val="36"/>
        </w:rPr>
      </w:pPr>
      <w:r>
        <w:rPr>
          <w:sz w:val="36"/>
        </w:rPr>
        <w:t>SHORT</w:t>
      </w:r>
      <w:r w:rsidR="00F90EE4" w:rsidRPr="00086C39">
        <w:rPr>
          <w:sz w:val="36"/>
        </w:rPr>
        <w:t xml:space="preserve"> BIBLOGRAPH</w:t>
      </w:r>
      <w:r>
        <w:rPr>
          <w:sz w:val="36"/>
        </w:rPr>
        <w:t>Y</w:t>
      </w:r>
    </w:p>
    <w:p w:rsidR="00086C39" w:rsidRPr="00086C39" w:rsidRDefault="00086C39" w:rsidP="00F90EE4">
      <w:pPr>
        <w:jc w:val="center"/>
        <w:rPr>
          <w:sz w:val="36"/>
        </w:rPr>
      </w:pPr>
    </w:p>
    <w:p w:rsidR="00F90EE4" w:rsidRPr="00DF4F35" w:rsidRDefault="00F90EE4" w:rsidP="00086C39">
      <w:pPr>
        <w:pStyle w:val="ListParagraph"/>
        <w:numPr>
          <w:ilvl w:val="0"/>
          <w:numId w:val="1"/>
        </w:numPr>
        <w:rPr>
          <w:color w:val="548DD4" w:themeColor="text2" w:themeTint="99"/>
          <w:sz w:val="28"/>
        </w:rPr>
      </w:pPr>
      <w:r w:rsidRPr="00DF4F35">
        <w:rPr>
          <w:color w:val="548DD4" w:themeColor="text2" w:themeTint="99"/>
          <w:sz w:val="28"/>
        </w:rPr>
        <w:t>The historical context:</w:t>
      </w:r>
    </w:p>
    <w:p w:rsidR="00F90EE4" w:rsidRDefault="00F90EE4" w:rsidP="00086C39">
      <w:pPr>
        <w:pStyle w:val="ListParagraph"/>
      </w:pPr>
      <w:r>
        <w:t xml:space="preserve">Read the two following chapters: ‘The Bourbon restoration 1814-30’ and </w:t>
      </w:r>
      <w:r w:rsidR="00086C39">
        <w:t>‘The</w:t>
      </w:r>
      <w:r>
        <w:t xml:space="preserve"> July Monarchy’ in Evans, M., </w:t>
      </w:r>
      <w:proofErr w:type="spellStart"/>
      <w:proofErr w:type="gramStart"/>
      <w:r>
        <w:t>Godin</w:t>
      </w:r>
      <w:proofErr w:type="spellEnd"/>
      <w:proofErr w:type="gramEnd"/>
      <w:r>
        <w:t xml:space="preserve"> E. (2003) </w:t>
      </w:r>
      <w:r w:rsidRPr="00F90EE4">
        <w:rPr>
          <w:i/>
        </w:rPr>
        <w:t>France 1915-2003.</w:t>
      </w:r>
      <w:r>
        <w:t xml:space="preserve"> London Arnold, pp 19-47. </w:t>
      </w:r>
    </w:p>
    <w:p w:rsidR="00F90EE4" w:rsidRDefault="00F90EE4" w:rsidP="00086C39">
      <w:pPr>
        <w:pStyle w:val="ListParagraph"/>
      </w:pPr>
    </w:p>
    <w:p w:rsidR="00F90EE4" w:rsidRDefault="00F90EE4" w:rsidP="00086C39">
      <w:pPr>
        <w:pStyle w:val="ListParagraph"/>
      </w:pPr>
      <w:r>
        <w:t xml:space="preserve">To have a deeper understanding of the period, use the following website to have access </w:t>
      </w:r>
      <w:r w:rsidR="00086C39">
        <w:t>to archival</w:t>
      </w:r>
      <w:r>
        <w:t xml:space="preserve"> and visual documents and interviews with </w:t>
      </w:r>
      <w:r w:rsidR="00086C39">
        <w:t>key historians</w:t>
      </w:r>
      <w:r>
        <w:t xml:space="preserve"> </w:t>
      </w:r>
      <w:hyperlink r:id="rId5" w:history="1">
        <w:r w:rsidRPr="00F90EE4">
          <w:rPr>
            <w:rStyle w:val="Hyperlink"/>
          </w:rPr>
          <w:t>http://www.port.ac.uk/special/france1815to2003/</w:t>
        </w:r>
      </w:hyperlink>
    </w:p>
    <w:p w:rsidR="00086C39" w:rsidRDefault="00086C39" w:rsidP="00086C39">
      <w:pPr>
        <w:pStyle w:val="ListParagraph"/>
      </w:pPr>
    </w:p>
    <w:p w:rsidR="00086C39" w:rsidRDefault="00086C39" w:rsidP="00086C39">
      <w:pPr>
        <w:pStyle w:val="ListParagraph"/>
      </w:pPr>
    </w:p>
    <w:p w:rsidR="00F90EE4" w:rsidRPr="00086C39" w:rsidRDefault="00F90EE4" w:rsidP="00086C39">
      <w:pPr>
        <w:pStyle w:val="ListParagraph"/>
        <w:rPr>
          <w:color w:val="548DD4" w:themeColor="text2" w:themeTint="99"/>
        </w:rPr>
      </w:pPr>
    </w:p>
    <w:p w:rsidR="00F90EE4" w:rsidRPr="00086C39" w:rsidRDefault="00F90EE4" w:rsidP="00086C39">
      <w:pPr>
        <w:pStyle w:val="ListParagraph"/>
        <w:numPr>
          <w:ilvl w:val="0"/>
          <w:numId w:val="1"/>
        </w:numPr>
        <w:rPr>
          <w:rFonts w:ascii="Calibri" w:hAnsi="Calibri"/>
          <w:color w:val="548DD4" w:themeColor="text2" w:themeTint="99"/>
          <w:sz w:val="24"/>
          <w:szCs w:val="24"/>
        </w:rPr>
      </w:pPr>
      <w:r w:rsidRPr="00086C39">
        <w:rPr>
          <w:color w:val="548DD4" w:themeColor="text2" w:themeTint="99"/>
        </w:rPr>
        <w:t xml:space="preserve">Maurice </w:t>
      </w:r>
      <w:proofErr w:type="spellStart"/>
      <w:r w:rsidR="00086C39" w:rsidRPr="00086C39">
        <w:rPr>
          <w:color w:val="548DD4" w:themeColor="text2" w:themeTint="99"/>
        </w:rPr>
        <w:t>Agulhon</w:t>
      </w:r>
      <w:proofErr w:type="spellEnd"/>
      <w:r w:rsidR="00086C39" w:rsidRPr="00086C39">
        <w:rPr>
          <w:color w:val="548DD4" w:themeColor="text2" w:themeTint="99"/>
        </w:rPr>
        <w:t xml:space="preserve"> is a French historian who has devoted an important part of his life to the </w:t>
      </w:r>
      <w:r w:rsidR="00086C39" w:rsidRPr="00086C39">
        <w:rPr>
          <w:rFonts w:ascii="Calibri" w:hAnsi="Calibri"/>
          <w:color w:val="548DD4" w:themeColor="text2" w:themeTint="99"/>
          <w:sz w:val="24"/>
          <w:szCs w:val="24"/>
        </w:rPr>
        <w:t xml:space="preserve">study of Marianne. </w:t>
      </w:r>
      <w:r w:rsidR="00A0286E">
        <w:rPr>
          <w:rFonts w:ascii="Calibri" w:hAnsi="Calibri"/>
          <w:color w:val="548DD4" w:themeColor="text2" w:themeTint="99"/>
          <w:sz w:val="24"/>
          <w:szCs w:val="24"/>
        </w:rPr>
        <w:t xml:space="preserve"> </w:t>
      </w:r>
      <w:r w:rsidR="00086C39" w:rsidRPr="00086C39">
        <w:rPr>
          <w:rFonts w:ascii="Calibri" w:hAnsi="Calibri"/>
          <w:color w:val="548DD4" w:themeColor="text2" w:themeTint="99"/>
          <w:sz w:val="24"/>
          <w:szCs w:val="24"/>
        </w:rPr>
        <w:t>Here are his main publications on the subject:</w:t>
      </w:r>
    </w:p>
    <w:p w:rsidR="00F90EE4" w:rsidRPr="00086C39" w:rsidRDefault="00F90EE4" w:rsidP="00086C39">
      <w:pPr>
        <w:ind w:left="720"/>
        <w:rPr>
          <w:color w:val="FFFFFF" w:themeColor="background1"/>
          <w:sz w:val="24"/>
          <w:szCs w:val="24"/>
          <w:u w:val="single"/>
        </w:rPr>
      </w:pPr>
      <w:proofErr w:type="spellStart"/>
      <w:r w:rsidRPr="00086C39">
        <w:rPr>
          <w:rFonts w:eastAsia="Arial Unicode MS" w:cs="Times New Roman"/>
          <w:color w:val="FFFFFF" w:themeColor="background1"/>
          <w:sz w:val="24"/>
          <w:szCs w:val="24"/>
          <w:lang w:eastAsia="fr-FR"/>
        </w:rPr>
        <w:t>Agulhon</w:t>
      </w:r>
      <w:proofErr w:type="gramStart"/>
      <w:r w:rsidRPr="00086C39">
        <w:rPr>
          <w:rFonts w:eastAsia="Arial Unicode MS" w:cs="Times New Roman"/>
          <w:color w:val="FFFFFF" w:themeColor="background1"/>
          <w:sz w:val="24"/>
          <w:szCs w:val="24"/>
          <w:lang w:eastAsia="fr-FR"/>
        </w:rPr>
        <w:t>,M</w:t>
      </w:r>
      <w:proofErr w:type="spellEnd"/>
      <w:proofErr w:type="gramEnd"/>
      <w:r w:rsidRPr="00086C39">
        <w:rPr>
          <w:rFonts w:eastAsia="Arial Unicode MS" w:cs="Times New Roman"/>
          <w:color w:val="FFFFFF" w:themeColor="background1"/>
          <w:sz w:val="24"/>
          <w:szCs w:val="24"/>
          <w:lang w:eastAsia="fr-FR"/>
        </w:rPr>
        <w:t xml:space="preserve"> (1979) </w:t>
      </w:r>
      <w:r w:rsidRPr="00086C39">
        <w:rPr>
          <w:i/>
          <w:iCs/>
          <w:color w:val="FFFFFF" w:themeColor="background1"/>
          <w:sz w:val="24"/>
          <w:szCs w:val="24"/>
        </w:rPr>
        <w:t xml:space="preserve">Marianne au combat. </w:t>
      </w:r>
      <w:proofErr w:type="spellStart"/>
      <w:r w:rsidRPr="00086C39">
        <w:rPr>
          <w:i/>
          <w:iCs/>
          <w:color w:val="FFFFFF" w:themeColor="background1"/>
          <w:sz w:val="24"/>
          <w:szCs w:val="24"/>
        </w:rPr>
        <w:t>L’imagerie</w:t>
      </w:r>
      <w:proofErr w:type="spellEnd"/>
      <w:r w:rsidRPr="00086C39">
        <w:rPr>
          <w:i/>
          <w:iCs/>
          <w:color w:val="FFFFFF" w:themeColor="background1"/>
          <w:sz w:val="24"/>
          <w:szCs w:val="24"/>
        </w:rPr>
        <w:t xml:space="preserve"> </w:t>
      </w:r>
      <w:proofErr w:type="gramStart"/>
      <w:r w:rsidRPr="00086C39">
        <w:rPr>
          <w:i/>
          <w:iCs/>
          <w:color w:val="FFFFFF" w:themeColor="background1"/>
          <w:sz w:val="24"/>
          <w:szCs w:val="24"/>
        </w:rPr>
        <w:t>et</w:t>
      </w:r>
      <w:proofErr w:type="gramEnd"/>
      <w:r w:rsidRPr="00086C39">
        <w:rPr>
          <w:i/>
          <w:iCs/>
          <w:color w:val="FFFFFF" w:themeColor="background1"/>
          <w:sz w:val="24"/>
          <w:szCs w:val="24"/>
        </w:rPr>
        <w:t xml:space="preserve"> la </w:t>
      </w:r>
      <w:proofErr w:type="spellStart"/>
      <w:r w:rsidRPr="00086C39">
        <w:rPr>
          <w:i/>
          <w:iCs/>
          <w:color w:val="FFFFFF" w:themeColor="background1"/>
          <w:sz w:val="24"/>
          <w:szCs w:val="24"/>
        </w:rPr>
        <w:t>symbolique</w:t>
      </w:r>
      <w:proofErr w:type="spellEnd"/>
      <w:r w:rsidRPr="00086C39">
        <w:rPr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086C39">
        <w:rPr>
          <w:i/>
          <w:iCs/>
          <w:color w:val="FFFFFF" w:themeColor="background1"/>
          <w:sz w:val="24"/>
          <w:szCs w:val="24"/>
        </w:rPr>
        <w:t>républicaines</w:t>
      </w:r>
      <w:proofErr w:type="spellEnd"/>
      <w:r w:rsidRPr="00086C39">
        <w:rPr>
          <w:i/>
          <w:iCs/>
          <w:color w:val="FFFFFF" w:themeColor="background1"/>
          <w:sz w:val="24"/>
          <w:szCs w:val="24"/>
        </w:rPr>
        <w:t xml:space="preserve"> de 1789 à 1880</w:t>
      </w:r>
      <w:r w:rsidRPr="00086C39">
        <w:rPr>
          <w:color w:val="FFFFFF" w:themeColor="background1"/>
          <w:sz w:val="24"/>
          <w:szCs w:val="24"/>
        </w:rPr>
        <w:t>, Paris, Flammarion</w:t>
      </w:r>
    </w:p>
    <w:tbl>
      <w:tblPr>
        <w:tblW w:w="5185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F90EE4" w:rsidRPr="00086C39" w:rsidTr="00086C3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93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27"/>
              <w:gridCol w:w="333"/>
            </w:tblGrid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27"/>
                  </w:tblGrid>
                  <w:tr w:rsidR="00F90EE4" w:rsidRPr="00086C39" w:rsidTr="00777B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90EE4" w:rsidRPr="00086C39" w:rsidRDefault="00F90EE4" w:rsidP="00777BA4">
                        <w:pPr>
                          <w:rPr>
                            <w:rFonts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proofErr w:type="spellStart"/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Agulhon</w:t>
                        </w:r>
                        <w:proofErr w:type="gramStart"/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,M</w:t>
                        </w:r>
                        <w:proofErr w:type="spellEnd"/>
                        <w:proofErr w:type="gramEnd"/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 (1981) </w:t>
                        </w:r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Marianne into battle : Republican imagery and symbolism in France 1789-1880</w:t>
                        </w:r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 Cambridge: Cambridge University Press  [translated by Janet Lloyd].</w:t>
                        </w:r>
                      </w:p>
                      <w:p w:rsidR="00F90EE4" w:rsidRPr="00086C39" w:rsidRDefault="00F90EE4" w:rsidP="00777BA4">
                        <w:pPr>
                          <w:spacing w:after="0" w:line="240" w:lineRule="auto"/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Agulhon</w:t>
                        </w:r>
                        <w:proofErr w:type="spellEnd"/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, M (1989) </w:t>
                        </w:r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Marianne au </w:t>
                        </w:r>
                        <w:proofErr w:type="spellStart"/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pouvoir</w:t>
                        </w:r>
                        <w:proofErr w:type="spellEnd"/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: </w:t>
                        </w:r>
                        <w:proofErr w:type="spellStart"/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l'imagerie</w:t>
                        </w:r>
                        <w:proofErr w:type="spellEnd"/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 et la </w:t>
                        </w:r>
                        <w:proofErr w:type="spellStart"/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symbolique</w:t>
                        </w:r>
                        <w:proofErr w:type="spellEnd"/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républicaines</w:t>
                        </w:r>
                        <w:proofErr w:type="spellEnd"/>
                        <w:r w:rsidRPr="00086C39">
                          <w:rPr>
                            <w:rFonts w:eastAsia="Arial Unicode MS" w:cs="Times New Roman"/>
                            <w:i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 de 1880 à 1914</w:t>
                        </w:r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, </w:t>
                        </w:r>
                        <w:proofErr w:type="gramStart"/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Paris :</w:t>
                        </w:r>
                        <w:proofErr w:type="gramEnd"/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 Flammarion. </w:t>
                        </w:r>
                      </w:p>
                      <w:p w:rsidR="00F90EE4" w:rsidRPr="00086C39" w:rsidRDefault="00F90EE4" w:rsidP="00777BA4">
                        <w:pPr>
                          <w:spacing w:after="0" w:line="240" w:lineRule="auto"/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:rsidR="00F90EE4" w:rsidRPr="00086C39" w:rsidRDefault="00F90EE4" w:rsidP="00777BA4">
                        <w:pPr>
                          <w:spacing w:after="0" w:line="240" w:lineRule="auto"/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>Agulhon</w:t>
                        </w:r>
                        <w:proofErr w:type="spellEnd"/>
                        <w:r w:rsidRPr="00086C39">
                          <w:rPr>
                            <w:rFonts w:eastAsia="Arial Unicode MS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, M (2001) </w:t>
                        </w:r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 xml:space="preserve">Les </w:t>
                        </w:r>
                        <w:proofErr w:type="spellStart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>Métamorphoses</w:t>
                        </w:r>
                        <w:proofErr w:type="spellEnd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 xml:space="preserve"> de Marianne - </w:t>
                        </w:r>
                        <w:proofErr w:type="spellStart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>l’imagerie</w:t>
                        </w:r>
                        <w:proofErr w:type="spellEnd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 xml:space="preserve"> et la </w:t>
                        </w:r>
                        <w:proofErr w:type="spellStart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>symbolique</w:t>
                        </w:r>
                        <w:proofErr w:type="spellEnd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>républicaines</w:t>
                        </w:r>
                        <w:proofErr w:type="spellEnd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 xml:space="preserve"> de 1914 à </w:t>
                        </w:r>
                        <w:proofErr w:type="spellStart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>nos</w:t>
                        </w:r>
                        <w:proofErr w:type="spellEnd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>jours</w:t>
                        </w:r>
                        <w:proofErr w:type="spellEnd"/>
                        <w:r w:rsidR="00DF4F35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>,</w:t>
                        </w:r>
                        <w:r w:rsidRPr="00086C39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DF4F35">
                          <w:rPr>
                            <w:rStyle w:val="ltitre"/>
                            <w:rFonts w:asciiTheme="minorHAnsi" w:hAnsiTheme="minorHAnsi" w:cs="Times New Roman"/>
                            <w:b w:val="0"/>
                            <w:i w:val="0"/>
                            <w:color w:val="FFFFFF" w:themeColor="background1"/>
                            <w:sz w:val="24"/>
                            <w:szCs w:val="24"/>
                          </w:rPr>
                          <w:t>Paris : Flammarion</w:t>
                        </w:r>
                        <w:r w:rsidRPr="00086C39">
                          <w:rPr>
                            <w:rFonts w:cs="Times New Roman"/>
                            <w:color w:val="FFFFFF" w:themeColor="background1"/>
                            <w:sz w:val="24"/>
                            <w:szCs w:val="24"/>
                          </w:rPr>
                          <w:br/>
                        </w:r>
                      </w:p>
                      <w:p w:rsidR="00F90EE4" w:rsidRPr="00086C39" w:rsidRDefault="00F90EE4" w:rsidP="00777BA4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Arial Unicode MS" w:cs="Arial Unicode MS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Arial Unicode MS" w:cs="Arial Unicode MS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gridAfter w:val="1"/>
                <w:wAfter w:w="178" w:type="pct"/>
                <w:tblCellSpacing w:w="0" w:type="dxa"/>
              </w:trPr>
              <w:tc>
                <w:tcPr>
                  <w:tcW w:w="4822" w:type="pct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Arial Unicode MS" w:cs="Arial Unicode MS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Arial Unicode MS" w:cs="Arial Unicode MS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Arial Unicode MS" w:cs="Arial Unicode MS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60"/>
                  </w:tblGrid>
                  <w:tr w:rsidR="00F90EE4" w:rsidRPr="00086C39" w:rsidTr="00777B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90EE4" w:rsidRPr="00086C39" w:rsidRDefault="00F90EE4" w:rsidP="00777BA4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Arial Unicode MS" w:cs="Arial Unicode MS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F90EE4" w:rsidRPr="00086C39" w:rsidTr="00777BA4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33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0EE4" w:rsidRPr="00086C39" w:rsidRDefault="00F90EE4" w:rsidP="00777BA4">
                  <w:pPr>
                    <w:spacing w:after="0" w:line="240" w:lineRule="auto"/>
                    <w:rPr>
                      <w:rFonts w:eastAsia="Times New Roman" w:cs="Times New Roman"/>
                      <w:color w:val="FFFFFF" w:themeColor="background1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F90EE4" w:rsidRPr="00086C39" w:rsidRDefault="00F90EE4" w:rsidP="00777BA4">
            <w:pPr>
              <w:spacing w:after="0" w:line="240" w:lineRule="auto"/>
              <w:rPr>
                <w:rFonts w:eastAsia="Arial Unicode MS" w:cs="Arial Unicode MS"/>
                <w:color w:val="FFFFFF" w:themeColor="background1"/>
                <w:sz w:val="24"/>
                <w:szCs w:val="24"/>
                <w:lang w:eastAsia="fr-FR"/>
              </w:rPr>
            </w:pPr>
          </w:p>
        </w:tc>
      </w:tr>
    </w:tbl>
    <w:p w:rsidR="00F90EE4" w:rsidRPr="00DF4F35" w:rsidRDefault="00F90EE4" w:rsidP="00DF4F35">
      <w:pPr>
        <w:rPr>
          <w:color w:val="548DD4" w:themeColor="text2" w:themeTint="99"/>
        </w:rPr>
      </w:pPr>
    </w:p>
    <w:p w:rsidR="00A0286E" w:rsidRDefault="00A0286E" w:rsidP="00A0286E">
      <w:pPr>
        <w:pStyle w:val="ListParagraph"/>
        <w:rPr>
          <w:color w:val="548DD4" w:themeColor="text2" w:themeTint="99"/>
        </w:rPr>
      </w:pPr>
    </w:p>
    <w:p w:rsidR="00A0286E" w:rsidRPr="00A0286E" w:rsidRDefault="00A0286E" w:rsidP="00A0286E">
      <w:pPr>
        <w:pStyle w:val="ListParagraph"/>
        <w:rPr>
          <w:color w:val="548DD4" w:themeColor="text2" w:themeTint="99"/>
        </w:rPr>
      </w:pPr>
    </w:p>
    <w:sectPr w:rsidR="00A0286E" w:rsidRPr="00A0286E" w:rsidSect="001A0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E6B0A"/>
    <w:multiLevelType w:val="hybridMultilevel"/>
    <w:tmpl w:val="1ACC5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F90EE4"/>
    <w:rsid w:val="000035C7"/>
    <w:rsid w:val="00086C39"/>
    <w:rsid w:val="001A073E"/>
    <w:rsid w:val="0083489D"/>
    <w:rsid w:val="00A0286E"/>
    <w:rsid w:val="00DF4F35"/>
    <w:rsid w:val="00F9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courant1">
    <w:name w:val="txtcourant1"/>
    <w:basedOn w:val="DefaultParagraphFont"/>
    <w:rsid w:val="00F90EE4"/>
    <w:rPr>
      <w:rFonts w:ascii="Verdana" w:hAnsi="Verdana" w:hint="default"/>
      <w:color w:val="000000"/>
      <w:sz w:val="18"/>
      <w:szCs w:val="18"/>
    </w:rPr>
  </w:style>
  <w:style w:type="character" w:customStyle="1" w:styleId="ltitre">
    <w:name w:val="l_titre"/>
    <w:basedOn w:val="DefaultParagraphFont"/>
    <w:rsid w:val="00F90EE4"/>
    <w:rPr>
      <w:rFonts w:ascii="Arial" w:hAnsi="Arial" w:cs="Arial" w:hint="default"/>
      <w:b/>
      <w:bCs/>
      <w:i/>
      <w:iCs/>
      <w:sz w:val="22"/>
      <w:szCs w:val="22"/>
    </w:rPr>
  </w:style>
  <w:style w:type="character" w:customStyle="1" w:styleId="larticle">
    <w:name w:val="l_article"/>
    <w:basedOn w:val="DefaultParagraphFont"/>
    <w:rsid w:val="00F90EE4"/>
    <w:rPr>
      <w:rFonts w:ascii="Arial" w:hAnsi="Arial" w:cs="Arial" w:hint="default"/>
      <w:sz w:val="20"/>
      <w:szCs w:val="20"/>
    </w:rPr>
  </w:style>
  <w:style w:type="character" w:customStyle="1" w:styleId="first">
    <w:name w:val="first"/>
    <w:basedOn w:val="DefaultParagraphFont"/>
    <w:rsid w:val="00F90EE4"/>
  </w:style>
  <w:style w:type="paragraph" w:styleId="ListParagraph">
    <w:name w:val="List Paragraph"/>
    <w:basedOn w:val="Normal"/>
    <w:uiPriority w:val="34"/>
    <w:qFormat/>
    <w:rsid w:val="00F90E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E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.ac.uk/special/france1815to20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GodinE</cp:lastModifiedBy>
  <cp:revision>2</cp:revision>
  <dcterms:created xsi:type="dcterms:W3CDTF">2009-11-05T14:51:00Z</dcterms:created>
  <dcterms:modified xsi:type="dcterms:W3CDTF">2009-11-05T14:51:00Z</dcterms:modified>
</cp:coreProperties>
</file>